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0007" w14:textId="77777777" w:rsidR="00E04759" w:rsidRPr="006B55EF" w:rsidRDefault="00E04759" w:rsidP="00AC1488">
      <w:pPr>
        <w:pStyle w:val="Heading1"/>
        <w:ind w:left="-567" w:right="-284"/>
        <w:jc w:val="center"/>
        <w:rPr>
          <w:b/>
          <w:color w:val="000000" w:themeColor="text1"/>
          <w:lang w:val="en-IE"/>
        </w:rPr>
      </w:pPr>
      <w:r w:rsidRPr="006B55EF">
        <w:rPr>
          <w:b/>
          <w:color w:val="000000" w:themeColor="text1"/>
          <w:lang w:val="en-IE"/>
        </w:rPr>
        <w:t>GNEEVEGUILLA NATIONAL SCHOOL</w:t>
      </w:r>
    </w:p>
    <w:p w14:paraId="0771D2E8" w14:textId="702B807A" w:rsidR="00E04759" w:rsidRPr="006B55EF" w:rsidRDefault="00E04759" w:rsidP="00AC1488">
      <w:pPr>
        <w:pStyle w:val="Heading1"/>
        <w:ind w:left="-567" w:right="-284"/>
        <w:jc w:val="center"/>
        <w:rPr>
          <w:b/>
          <w:color w:val="FF0000"/>
          <w:lang w:val="en-IE"/>
        </w:rPr>
      </w:pPr>
      <w:r w:rsidRPr="006B55EF">
        <w:rPr>
          <w:b/>
          <w:color w:val="FF0000"/>
          <w:lang w:val="en-IE"/>
        </w:rPr>
        <w:t>BOOKLIST FOR SENIOR</w:t>
      </w:r>
      <w:r>
        <w:rPr>
          <w:b/>
          <w:color w:val="FF0000"/>
          <w:lang w:val="en-IE"/>
        </w:rPr>
        <w:t xml:space="preserve"> INFANTS 202</w:t>
      </w:r>
      <w:r w:rsidR="00AC1488">
        <w:rPr>
          <w:b/>
          <w:color w:val="FF0000"/>
          <w:lang w:val="en-IE"/>
        </w:rPr>
        <w:t>1/2022</w:t>
      </w:r>
    </w:p>
    <w:p w14:paraId="34B4B0E6" w14:textId="77777777" w:rsidR="00E04759" w:rsidRPr="00337330" w:rsidRDefault="00E04759" w:rsidP="00AC1488">
      <w:pPr>
        <w:ind w:left="-567" w:right="-284"/>
        <w:rPr>
          <w:lang w:val="en-IE"/>
        </w:rPr>
      </w:pPr>
    </w:p>
    <w:p w14:paraId="12F33E40" w14:textId="77777777" w:rsidR="00E04759" w:rsidRPr="006B55EF" w:rsidRDefault="00E04759" w:rsidP="00AC1488">
      <w:pPr>
        <w:pStyle w:val="MA"/>
        <w:ind w:left="-567" w:right="-284"/>
        <w:rPr>
          <w:b/>
          <w:sz w:val="20"/>
        </w:rPr>
      </w:pPr>
    </w:p>
    <w:p w14:paraId="18A7D6CC" w14:textId="77777777" w:rsidR="00C7143D" w:rsidRPr="00AC1488" w:rsidRDefault="00C7143D" w:rsidP="00AC1488">
      <w:pPr>
        <w:pStyle w:val="MA"/>
        <w:ind w:left="-567" w:right="-284"/>
        <w:rPr>
          <w:b/>
          <w:szCs w:val="22"/>
        </w:rPr>
      </w:pPr>
      <w:r w:rsidRPr="00AC1488">
        <w:rPr>
          <w:b/>
          <w:szCs w:val="22"/>
        </w:rPr>
        <w:t>GAEILGE</w:t>
      </w:r>
      <w:r w:rsidRPr="00AC1488">
        <w:rPr>
          <w:b/>
          <w:szCs w:val="22"/>
        </w:rPr>
        <w:tab/>
      </w:r>
      <w:r w:rsidRPr="00AC1488">
        <w:rPr>
          <w:b/>
          <w:szCs w:val="22"/>
        </w:rPr>
        <w:tab/>
      </w:r>
      <w:r w:rsidRPr="00AC1488">
        <w:rPr>
          <w:b/>
          <w:szCs w:val="22"/>
        </w:rPr>
        <w:tab/>
      </w:r>
      <w:r w:rsidR="00AC1488" w:rsidRPr="00AC1488">
        <w:rPr>
          <w:szCs w:val="22"/>
        </w:rPr>
        <w:t xml:space="preserve">Bua </w:t>
      </w:r>
      <w:proofErr w:type="spellStart"/>
      <w:r w:rsidR="00AC1488" w:rsidRPr="00AC1488">
        <w:rPr>
          <w:szCs w:val="22"/>
        </w:rPr>
        <w:t>na</w:t>
      </w:r>
      <w:proofErr w:type="spellEnd"/>
      <w:r w:rsidR="00AC1488" w:rsidRPr="00AC1488">
        <w:rPr>
          <w:szCs w:val="22"/>
        </w:rPr>
        <w:t xml:space="preserve"> </w:t>
      </w:r>
      <w:proofErr w:type="spellStart"/>
      <w:r w:rsidR="00AC1488" w:rsidRPr="00AC1488">
        <w:rPr>
          <w:szCs w:val="22"/>
        </w:rPr>
        <w:t>Cainte</w:t>
      </w:r>
      <w:proofErr w:type="spellEnd"/>
      <w:r w:rsidR="00AC1488" w:rsidRPr="00AC1488">
        <w:rPr>
          <w:szCs w:val="22"/>
        </w:rPr>
        <w:t xml:space="preserve"> 1 (</w:t>
      </w:r>
      <w:proofErr w:type="spellStart"/>
      <w:r w:rsidR="00AC1488" w:rsidRPr="00AC1488">
        <w:rPr>
          <w:szCs w:val="22"/>
        </w:rPr>
        <w:t>Edco</w:t>
      </w:r>
      <w:proofErr w:type="spellEnd"/>
      <w:r w:rsidR="00AC1488" w:rsidRPr="00AC1488">
        <w:rPr>
          <w:szCs w:val="22"/>
        </w:rPr>
        <w:t>)</w:t>
      </w:r>
    </w:p>
    <w:p w14:paraId="79E816C3" w14:textId="77777777" w:rsidR="00C7143D" w:rsidRPr="00AC1488" w:rsidRDefault="00C7143D" w:rsidP="00AC1488">
      <w:pPr>
        <w:pStyle w:val="MA"/>
        <w:ind w:left="-567" w:right="-284"/>
        <w:rPr>
          <w:b/>
          <w:szCs w:val="22"/>
        </w:rPr>
      </w:pPr>
    </w:p>
    <w:p w14:paraId="57BE420E" w14:textId="77777777" w:rsidR="00C7143D" w:rsidRPr="00AC1488" w:rsidRDefault="00AC1488" w:rsidP="00AC1488">
      <w:pPr>
        <w:pStyle w:val="MA"/>
        <w:ind w:left="-567" w:right="-284"/>
        <w:rPr>
          <w:szCs w:val="22"/>
        </w:rPr>
      </w:pPr>
      <w:r>
        <w:rPr>
          <w:b/>
          <w:szCs w:val="22"/>
        </w:rPr>
        <w:t>MATHS</w:t>
      </w:r>
      <w:r>
        <w:rPr>
          <w:b/>
          <w:szCs w:val="22"/>
        </w:rPr>
        <w:tab/>
      </w:r>
      <w:r>
        <w:rPr>
          <w:b/>
          <w:szCs w:val="22"/>
        </w:rPr>
        <w:tab/>
        <w:t xml:space="preserve">            </w:t>
      </w:r>
      <w:r w:rsidR="00C7143D" w:rsidRPr="00AC1488">
        <w:rPr>
          <w:szCs w:val="22"/>
        </w:rPr>
        <w:t xml:space="preserve">Busy at Maths Senior Infants – CJ Fallon </w:t>
      </w:r>
    </w:p>
    <w:p w14:paraId="38F8FFCF" w14:textId="77777777" w:rsidR="00E04759" w:rsidRPr="00AC1488" w:rsidRDefault="00E04759" w:rsidP="00AC1488">
      <w:pPr>
        <w:pStyle w:val="MA"/>
        <w:ind w:left="873" w:right="-284" w:firstLine="1287"/>
        <w:rPr>
          <w:szCs w:val="22"/>
        </w:rPr>
      </w:pPr>
      <w:r w:rsidRPr="00AC1488">
        <w:rPr>
          <w:szCs w:val="22"/>
        </w:rPr>
        <w:t>Master Your Maths Senior Infants – CJ Fallon</w:t>
      </w:r>
    </w:p>
    <w:p w14:paraId="437A712E" w14:textId="77777777" w:rsidR="00C7143D" w:rsidRPr="00AC1488" w:rsidRDefault="00C7143D" w:rsidP="00AC1488">
      <w:pPr>
        <w:pStyle w:val="MA"/>
        <w:ind w:left="1593" w:right="-284" w:firstLine="567"/>
        <w:rPr>
          <w:szCs w:val="22"/>
        </w:rPr>
      </w:pPr>
      <w:r w:rsidRPr="00AC1488">
        <w:rPr>
          <w:szCs w:val="22"/>
        </w:rPr>
        <w:t xml:space="preserve">Mrs Murphy’s’ </w:t>
      </w:r>
      <w:r w:rsidR="005C7590" w:rsidRPr="00AC1488">
        <w:rPr>
          <w:szCs w:val="22"/>
        </w:rPr>
        <w:t>Senior Infant Maths</w:t>
      </w:r>
      <w:r w:rsidRPr="00AC1488">
        <w:rPr>
          <w:szCs w:val="22"/>
        </w:rPr>
        <w:t xml:space="preserve"> copies (pack of 2) – BCM publishing</w:t>
      </w:r>
    </w:p>
    <w:p w14:paraId="4B54C867" w14:textId="77777777" w:rsidR="00E04759" w:rsidRPr="00AC1488" w:rsidRDefault="00E04759" w:rsidP="00AC1488">
      <w:pPr>
        <w:pStyle w:val="MA"/>
        <w:ind w:left="-567" w:right="-284"/>
        <w:rPr>
          <w:b/>
          <w:szCs w:val="22"/>
        </w:rPr>
      </w:pPr>
    </w:p>
    <w:p w14:paraId="0E98F754" w14:textId="77777777" w:rsidR="00E04759" w:rsidRPr="00AC1488" w:rsidRDefault="00E04759" w:rsidP="00AC1488">
      <w:pPr>
        <w:pStyle w:val="MA"/>
        <w:ind w:left="-567" w:right="-284"/>
        <w:rPr>
          <w:szCs w:val="22"/>
        </w:rPr>
      </w:pPr>
    </w:p>
    <w:p w14:paraId="1D55182D" w14:textId="77777777" w:rsidR="00C7143D" w:rsidRPr="00AC1488" w:rsidRDefault="00E04759" w:rsidP="00AC1488">
      <w:pPr>
        <w:pStyle w:val="MA"/>
        <w:ind w:left="-567" w:right="-284"/>
        <w:rPr>
          <w:szCs w:val="22"/>
        </w:rPr>
      </w:pPr>
      <w:r w:rsidRPr="00AC1488">
        <w:rPr>
          <w:b/>
          <w:szCs w:val="22"/>
        </w:rPr>
        <w:t>ENGLISH</w:t>
      </w:r>
      <w:r w:rsidR="005C7590" w:rsidRPr="00AC1488">
        <w:rPr>
          <w:b/>
          <w:szCs w:val="22"/>
        </w:rPr>
        <w:tab/>
      </w:r>
      <w:r w:rsidR="005C7590" w:rsidRPr="00AC1488">
        <w:rPr>
          <w:b/>
          <w:szCs w:val="22"/>
        </w:rPr>
        <w:tab/>
      </w:r>
      <w:r w:rsidRPr="00AC1488">
        <w:rPr>
          <w:szCs w:val="22"/>
        </w:rPr>
        <w:tab/>
      </w:r>
      <w:r w:rsidR="00C7143D" w:rsidRPr="00AC1488">
        <w:rPr>
          <w:szCs w:val="22"/>
        </w:rPr>
        <w:t>Just Phonics Senior Infants – Educate.ie</w:t>
      </w:r>
    </w:p>
    <w:p w14:paraId="648D34D6" w14:textId="77777777" w:rsidR="00C7143D" w:rsidRPr="00AC1488" w:rsidRDefault="00C7143D" w:rsidP="00AC1488">
      <w:pPr>
        <w:pStyle w:val="MA"/>
        <w:ind w:left="873" w:right="-284" w:firstLine="1287"/>
        <w:rPr>
          <w:szCs w:val="22"/>
        </w:rPr>
      </w:pPr>
      <w:r w:rsidRPr="00AC1488">
        <w:rPr>
          <w:szCs w:val="22"/>
        </w:rPr>
        <w:t xml:space="preserve">‘Mrs Murphy’s’ Handwriting copies </w:t>
      </w:r>
      <w:r w:rsidR="005C7590" w:rsidRPr="00AC1488">
        <w:rPr>
          <w:szCs w:val="22"/>
        </w:rPr>
        <w:t xml:space="preserve">Senior Infants </w:t>
      </w:r>
      <w:r w:rsidRPr="00AC1488">
        <w:rPr>
          <w:szCs w:val="22"/>
        </w:rPr>
        <w:t>(pack of 2) – BCM publishing</w:t>
      </w:r>
    </w:p>
    <w:p w14:paraId="1830E251" w14:textId="77777777" w:rsidR="00C7143D" w:rsidRPr="00AC1488" w:rsidRDefault="00C7143D" w:rsidP="00AC1488">
      <w:pPr>
        <w:pStyle w:val="Title"/>
        <w:ind w:left="-567" w:right="-284"/>
        <w:rPr>
          <w:rFonts w:cstheme="minorBidi"/>
          <w:b/>
          <w:color w:val="auto"/>
          <w:sz w:val="22"/>
          <w:szCs w:val="22"/>
          <w:lang w:val="en-IE"/>
        </w:rPr>
      </w:pPr>
    </w:p>
    <w:p w14:paraId="2666F879" w14:textId="77777777" w:rsidR="00C7143D" w:rsidRPr="00AC1488" w:rsidRDefault="00C7143D" w:rsidP="00AC1488">
      <w:pPr>
        <w:pStyle w:val="Title"/>
        <w:ind w:left="-567" w:right="-284"/>
        <w:rPr>
          <w:rFonts w:cstheme="minorBidi"/>
          <w:b/>
          <w:color w:val="auto"/>
          <w:sz w:val="22"/>
          <w:szCs w:val="22"/>
          <w:lang w:val="en-IE"/>
        </w:rPr>
      </w:pPr>
    </w:p>
    <w:p w14:paraId="5756F287" w14:textId="77777777" w:rsidR="00B90C82" w:rsidRPr="00AC1488" w:rsidRDefault="005C7590" w:rsidP="00AC1488">
      <w:pPr>
        <w:pStyle w:val="Title"/>
        <w:ind w:left="-567" w:right="-284"/>
        <w:rPr>
          <w:rFonts w:cstheme="minorBidi"/>
          <w:color w:val="auto"/>
          <w:sz w:val="22"/>
          <w:szCs w:val="22"/>
          <w:lang w:val="en-IE"/>
        </w:rPr>
      </w:pPr>
      <w:r w:rsidRPr="00AC1488">
        <w:rPr>
          <w:rFonts w:cstheme="minorBidi"/>
          <w:b/>
          <w:color w:val="auto"/>
          <w:sz w:val="22"/>
          <w:szCs w:val="22"/>
          <w:lang w:val="en-IE"/>
        </w:rPr>
        <w:t>C</w:t>
      </w:r>
      <w:r w:rsidR="00BD73B8" w:rsidRPr="00AC1488">
        <w:rPr>
          <w:rFonts w:cstheme="minorBidi"/>
          <w:b/>
          <w:color w:val="auto"/>
          <w:sz w:val="22"/>
          <w:szCs w:val="22"/>
          <w:lang w:val="en-IE"/>
        </w:rPr>
        <w:t>OPIES</w:t>
      </w:r>
      <w:r w:rsidRPr="00AC1488">
        <w:rPr>
          <w:rFonts w:cstheme="minorBidi"/>
          <w:b/>
          <w:color w:val="auto"/>
          <w:sz w:val="22"/>
          <w:szCs w:val="22"/>
          <w:lang w:val="en-IE"/>
        </w:rPr>
        <w:t xml:space="preserve">/ </w:t>
      </w:r>
      <w:r w:rsidR="00B90C82" w:rsidRPr="00AC1488">
        <w:rPr>
          <w:rFonts w:cstheme="minorBidi"/>
          <w:b/>
          <w:color w:val="auto"/>
          <w:sz w:val="22"/>
          <w:szCs w:val="22"/>
          <w:lang w:val="en-IE"/>
        </w:rPr>
        <w:t>FOLDERS</w:t>
      </w:r>
      <w:r w:rsidR="00E04759" w:rsidRPr="00AC1488">
        <w:rPr>
          <w:rFonts w:cstheme="minorBidi"/>
          <w:color w:val="auto"/>
          <w:sz w:val="22"/>
          <w:szCs w:val="22"/>
          <w:lang w:val="en-IE"/>
        </w:rPr>
        <w:tab/>
      </w:r>
      <w:r w:rsidRPr="00AC1488">
        <w:rPr>
          <w:rFonts w:cstheme="minorBidi"/>
          <w:color w:val="auto"/>
          <w:sz w:val="22"/>
          <w:szCs w:val="22"/>
          <w:lang w:val="en-IE"/>
        </w:rPr>
        <w:tab/>
      </w:r>
      <w:r w:rsidR="00B90C82" w:rsidRPr="00AC1488">
        <w:rPr>
          <w:color w:val="auto"/>
          <w:sz w:val="22"/>
          <w:szCs w:val="22"/>
        </w:rPr>
        <w:t xml:space="preserve">40 page 15A Purple Ormond </w:t>
      </w:r>
      <w:r w:rsidR="00E861CF" w:rsidRPr="00AC1488">
        <w:rPr>
          <w:color w:val="auto"/>
          <w:sz w:val="22"/>
          <w:szCs w:val="22"/>
        </w:rPr>
        <w:t xml:space="preserve">Project </w:t>
      </w:r>
      <w:r w:rsidR="00B90C82" w:rsidRPr="00AC1488">
        <w:rPr>
          <w:color w:val="auto"/>
          <w:sz w:val="22"/>
          <w:szCs w:val="22"/>
        </w:rPr>
        <w:t>Copy Book</w:t>
      </w:r>
      <w:r w:rsidR="00E861CF" w:rsidRPr="00AC1488">
        <w:rPr>
          <w:color w:val="auto"/>
          <w:sz w:val="22"/>
          <w:szCs w:val="22"/>
        </w:rPr>
        <w:t xml:space="preserve"> (Top blank, bottom wide ruled)</w:t>
      </w:r>
    </w:p>
    <w:p w14:paraId="3DA30434" w14:textId="77777777" w:rsidR="00E861CF" w:rsidRPr="00AC1488" w:rsidRDefault="00E861CF" w:rsidP="00AC1488">
      <w:pPr>
        <w:ind w:left="873" w:right="-284" w:firstLine="1287"/>
        <w:rPr>
          <w:szCs w:val="22"/>
        </w:rPr>
      </w:pPr>
      <w:r w:rsidRPr="00AC1488">
        <w:rPr>
          <w:szCs w:val="22"/>
        </w:rPr>
        <w:t>88 page exercise copy</w:t>
      </w:r>
    </w:p>
    <w:p w14:paraId="31E50C98" w14:textId="77777777" w:rsidR="00E04759" w:rsidRPr="00AC1488" w:rsidRDefault="00E04759" w:rsidP="00AC1488">
      <w:pPr>
        <w:pStyle w:val="Title"/>
        <w:ind w:left="873" w:right="-284" w:firstLine="1287"/>
        <w:rPr>
          <w:rFonts w:cstheme="minorBidi"/>
          <w:color w:val="auto"/>
          <w:sz w:val="22"/>
          <w:szCs w:val="22"/>
          <w:lang w:val="en-IE"/>
        </w:rPr>
      </w:pPr>
      <w:r w:rsidRPr="00AC1488">
        <w:rPr>
          <w:rFonts w:cstheme="minorBidi"/>
          <w:color w:val="auto"/>
          <w:sz w:val="22"/>
          <w:szCs w:val="22"/>
          <w:lang w:val="en-IE"/>
        </w:rPr>
        <w:t xml:space="preserve">A4 Display book 60 pages – </w:t>
      </w:r>
      <w:r w:rsidR="00BD73B8" w:rsidRPr="00AC1488">
        <w:rPr>
          <w:rFonts w:cstheme="minorBidi"/>
          <w:color w:val="auto"/>
          <w:sz w:val="22"/>
          <w:szCs w:val="22"/>
          <w:lang w:val="en-IE"/>
        </w:rPr>
        <w:t>(</w:t>
      </w:r>
      <w:r w:rsidRPr="00AC1488">
        <w:rPr>
          <w:rFonts w:cstheme="minorBidi"/>
          <w:color w:val="auto"/>
          <w:sz w:val="22"/>
          <w:szCs w:val="22"/>
          <w:lang w:val="en-IE"/>
        </w:rPr>
        <w:t>last year’s</w:t>
      </w:r>
      <w:r w:rsidR="00BD73B8" w:rsidRPr="00AC1488">
        <w:rPr>
          <w:rFonts w:cstheme="minorBidi"/>
          <w:color w:val="auto"/>
          <w:sz w:val="22"/>
          <w:szCs w:val="22"/>
          <w:lang w:val="en-IE"/>
        </w:rPr>
        <w:t xml:space="preserve"> folder will be fine if in good </w:t>
      </w:r>
      <w:r w:rsidRPr="00AC1488">
        <w:rPr>
          <w:rFonts w:cstheme="minorBidi"/>
          <w:color w:val="auto"/>
          <w:sz w:val="22"/>
          <w:szCs w:val="22"/>
          <w:lang w:val="en-IE"/>
        </w:rPr>
        <w:t>condition.</w:t>
      </w:r>
      <w:r w:rsidR="00BD73B8" w:rsidRPr="00AC1488">
        <w:rPr>
          <w:rFonts w:cstheme="minorBidi"/>
          <w:color w:val="auto"/>
          <w:sz w:val="22"/>
          <w:szCs w:val="22"/>
          <w:lang w:val="en-IE"/>
        </w:rPr>
        <w:t>)</w:t>
      </w:r>
    </w:p>
    <w:p w14:paraId="3B20E48F" w14:textId="77777777" w:rsidR="00E04759" w:rsidRPr="00AC1488" w:rsidRDefault="00AC1488" w:rsidP="00AC1488">
      <w:pPr>
        <w:pStyle w:val="Title"/>
        <w:ind w:left="873" w:right="-284" w:firstLine="1287"/>
        <w:rPr>
          <w:rFonts w:cstheme="minorBidi"/>
          <w:color w:val="auto"/>
          <w:sz w:val="22"/>
          <w:szCs w:val="22"/>
          <w:lang w:val="en-IE"/>
        </w:rPr>
      </w:pPr>
      <w:r w:rsidRPr="00AC1488">
        <w:rPr>
          <w:rFonts w:cstheme="minorBidi"/>
          <w:color w:val="auto"/>
          <w:sz w:val="22"/>
          <w:szCs w:val="22"/>
          <w:lang w:val="en-IE"/>
        </w:rPr>
        <w:t xml:space="preserve">2 </w:t>
      </w:r>
      <w:r w:rsidR="00E04759" w:rsidRPr="00AC1488">
        <w:rPr>
          <w:rFonts w:cstheme="minorBidi"/>
          <w:color w:val="auto"/>
          <w:sz w:val="22"/>
          <w:szCs w:val="22"/>
          <w:lang w:val="en-IE"/>
        </w:rPr>
        <w:t xml:space="preserve">A4 Plastic Button Wallet Envelope </w:t>
      </w:r>
    </w:p>
    <w:p w14:paraId="77ED0468" w14:textId="77777777" w:rsidR="00E04759" w:rsidRPr="00AC1488" w:rsidRDefault="00E04759" w:rsidP="00AC1488">
      <w:pPr>
        <w:pStyle w:val="Title"/>
        <w:ind w:left="2160" w:right="-284"/>
        <w:rPr>
          <w:rFonts w:cstheme="minorBidi"/>
          <w:b/>
          <w:color w:val="auto"/>
          <w:sz w:val="22"/>
          <w:szCs w:val="22"/>
          <w:lang w:val="en-IE"/>
        </w:rPr>
      </w:pPr>
      <w:r w:rsidRPr="00AC1488">
        <w:rPr>
          <w:rFonts w:cstheme="minorBidi"/>
          <w:color w:val="auto"/>
          <w:sz w:val="22"/>
          <w:szCs w:val="22"/>
          <w:lang w:val="en-IE"/>
        </w:rPr>
        <w:t xml:space="preserve">2 boxes with lids for tricky words / sight words – </w:t>
      </w:r>
      <w:r w:rsidR="00BD73B8" w:rsidRPr="00AC1488">
        <w:rPr>
          <w:rFonts w:cstheme="minorBidi"/>
          <w:color w:val="auto"/>
          <w:sz w:val="22"/>
          <w:szCs w:val="22"/>
          <w:lang w:val="en-IE"/>
        </w:rPr>
        <w:t>(</w:t>
      </w:r>
      <w:r w:rsidRPr="00AC1488">
        <w:rPr>
          <w:rFonts w:cstheme="minorBidi"/>
          <w:color w:val="auto"/>
          <w:sz w:val="22"/>
          <w:szCs w:val="22"/>
          <w:lang w:val="en-IE"/>
        </w:rPr>
        <w:t>last year’s boxes will be fine if in good condition.</w:t>
      </w:r>
      <w:r w:rsidR="00BD73B8" w:rsidRPr="00AC1488">
        <w:rPr>
          <w:rFonts w:cstheme="minorBidi"/>
          <w:color w:val="auto"/>
          <w:sz w:val="22"/>
          <w:szCs w:val="22"/>
          <w:lang w:val="en-IE"/>
        </w:rPr>
        <w:t>)</w:t>
      </w:r>
    </w:p>
    <w:p w14:paraId="5ACF0E67" w14:textId="77777777" w:rsidR="00E04759" w:rsidRPr="00AC1488" w:rsidRDefault="00E04759" w:rsidP="00AC1488">
      <w:pPr>
        <w:pStyle w:val="Title"/>
        <w:ind w:left="-567" w:right="-284"/>
        <w:rPr>
          <w:rFonts w:cstheme="minorBidi"/>
          <w:color w:val="auto"/>
          <w:sz w:val="22"/>
          <w:szCs w:val="22"/>
          <w:lang w:val="en-IE"/>
        </w:rPr>
      </w:pPr>
    </w:p>
    <w:p w14:paraId="546872BD" w14:textId="77777777" w:rsidR="00B90C82" w:rsidRPr="00AC1488" w:rsidRDefault="00B90C82" w:rsidP="00AC1488">
      <w:pPr>
        <w:pStyle w:val="Title"/>
        <w:ind w:left="-567" w:right="-284"/>
        <w:rPr>
          <w:rFonts w:cstheme="minorBidi"/>
          <w:b/>
          <w:color w:val="auto"/>
          <w:sz w:val="22"/>
          <w:szCs w:val="22"/>
          <w:lang w:val="en-IE"/>
        </w:rPr>
      </w:pPr>
    </w:p>
    <w:p w14:paraId="46069706" w14:textId="77777777" w:rsidR="00B90C82" w:rsidRPr="00AC1488" w:rsidRDefault="00B90C82" w:rsidP="00AC1488">
      <w:pPr>
        <w:pStyle w:val="Title"/>
        <w:ind w:left="-567" w:right="-284"/>
        <w:rPr>
          <w:rFonts w:cstheme="minorBidi"/>
          <w:b/>
          <w:color w:val="auto"/>
          <w:sz w:val="22"/>
          <w:szCs w:val="22"/>
          <w:lang w:val="en-IE"/>
        </w:rPr>
      </w:pPr>
    </w:p>
    <w:p w14:paraId="05DC9D45" w14:textId="77777777" w:rsidR="00AC1488" w:rsidRDefault="00E04759" w:rsidP="00AC1488">
      <w:pPr>
        <w:pStyle w:val="Title"/>
        <w:ind w:left="-567" w:right="-284"/>
        <w:rPr>
          <w:rFonts w:cstheme="minorBidi"/>
          <w:color w:val="auto"/>
          <w:sz w:val="22"/>
          <w:szCs w:val="22"/>
          <w:lang w:val="en-IE"/>
        </w:rPr>
      </w:pPr>
      <w:r w:rsidRPr="00AC1488">
        <w:rPr>
          <w:rFonts w:cstheme="minorBidi"/>
          <w:b/>
          <w:color w:val="auto"/>
          <w:sz w:val="22"/>
          <w:szCs w:val="22"/>
          <w:lang w:val="en-IE"/>
        </w:rPr>
        <w:t>OTHER</w:t>
      </w:r>
      <w:r w:rsidRPr="00AC1488">
        <w:rPr>
          <w:rFonts w:cstheme="minorBidi"/>
          <w:b/>
          <w:color w:val="auto"/>
          <w:sz w:val="22"/>
          <w:szCs w:val="22"/>
          <w:lang w:val="en-IE"/>
        </w:rPr>
        <w:tab/>
      </w:r>
      <w:r w:rsidRPr="00AC1488">
        <w:rPr>
          <w:rFonts w:cstheme="minorBidi"/>
          <w:b/>
          <w:color w:val="auto"/>
          <w:sz w:val="22"/>
          <w:szCs w:val="22"/>
          <w:lang w:val="en-IE"/>
        </w:rPr>
        <w:tab/>
      </w:r>
      <w:r w:rsidRPr="00AC1488">
        <w:rPr>
          <w:rFonts w:cstheme="minorBidi"/>
          <w:b/>
          <w:color w:val="auto"/>
          <w:sz w:val="22"/>
          <w:szCs w:val="22"/>
          <w:lang w:val="en-IE"/>
        </w:rPr>
        <w:tab/>
      </w:r>
      <w:r w:rsidRPr="00AC1488">
        <w:rPr>
          <w:rFonts w:cstheme="minorBidi"/>
          <w:color w:val="auto"/>
          <w:sz w:val="22"/>
          <w:szCs w:val="22"/>
          <w:lang w:val="en-IE"/>
        </w:rPr>
        <w:t>2 HB pencils</w:t>
      </w:r>
    </w:p>
    <w:p w14:paraId="7B8A1C9B" w14:textId="77777777" w:rsidR="00AC1488" w:rsidRPr="00AC1488" w:rsidRDefault="00AC1488" w:rsidP="00AC1488">
      <w:pPr>
        <w:pStyle w:val="Title"/>
        <w:ind w:left="873" w:right="-284" w:firstLine="1287"/>
        <w:rPr>
          <w:rFonts w:cstheme="minorBidi"/>
          <w:color w:val="auto"/>
          <w:sz w:val="22"/>
          <w:szCs w:val="22"/>
          <w:lang w:val="en-IE"/>
        </w:rPr>
      </w:pPr>
      <w:r>
        <w:rPr>
          <w:rFonts w:cstheme="minorBidi"/>
          <w:color w:val="auto"/>
          <w:sz w:val="22"/>
          <w:szCs w:val="20"/>
          <w:lang w:val="en-IE"/>
        </w:rPr>
        <w:t xml:space="preserve">2 Pritt Sticks </w:t>
      </w:r>
    </w:p>
    <w:p w14:paraId="7C785D84" w14:textId="77777777" w:rsidR="00E04759" w:rsidRPr="00AC1488" w:rsidRDefault="00E04759" w:rsidP="00AC1488">
      <w:pPr>
        <w:pStyle w:val="Title"/>
        <w:ind w:left="873" w:right="-284" w:firstLine="1287"/>
        <w:rPr>
          <w:rFonts w:cstheme="minorBidi"/>
          <w:b/>
          <w:color w:val="auto"/>
          <w:sz w:val="22"/>
          <w:szCs w:val="22"/>
          <w:lang w:val="en-IE"/>
        </w:rPr>
      </w:pPr>
      <w:r w:rsidRPr="00AC1488">
        <w:rPr>
          <w:rFonts w:cstheme="minorBidi"/>
          <w:color w:val="auto"/>
          <w:sz w:val="22"/>
          <w:szCs w:val="22"/>
          <w:lang w:val="en-IE"/>
        </w:rPr>
        <w:t>Rubber</w:t>
      </w:r>
    </w:p>
    <w:p w14:paraId="30A890DB" w14:textId="77777777" w:rsidR="00E04759" w:rsidRPr="00AC1488" w:rsidRDefault="00E04759" w:rsidP="00AC1488">
      <w:pPr>
        <w:pStyle w:val="Title"/>
        <w:ind w:left="873" w:right="-284" w:firstLine="1287"/>
        <w:rPr>
          <w:rFonts w:cstheme="minorBidi"/>
          <w:color w:val="auto"/>
          <w:sz w:val="22"/>
          <w:szCs w:val="22"/>
          <w:lang w:val="en-IE"/>
        </w:rPr>
      </w:pPr>
      <w:r w:rsidRPr="00AC1488">
        <w:rPr>
          <w:rFonts w:cstheme="minorBidi"/>
          <w:color w:val="auto"/>
          <w:sz w:val="22"/>
          <w:szCs w:val="22"/>
          <w:lang w:val="en-IE"/>
        </w:rPr>
        <w:t xml:space="preserve">Pencil </w:t>
      </w:r>
      <w:proofErr w:type="spellStart"/>
      <w:r w:rsidRPr="00AC1488">
        <w:rPr>
          <w:rFonts w:cstheme="minorBidi"/>
          <w:color w:val="auto"/>
          <w:sz w:val="22"/>
          <w:szCs w:val="22"/>
          <w:lang w:val="en-IE"/>
        </w:rPr>
        <w:t>parer</w:t>
      </w:r>
      <w:proofErr w:type="spellEnd"/>
    </w:p>
    <w:p w14:paraId="4DC9FDCB" w14:textId="77777777" w:rsidR="00E04759" w:rsidRPr="00AC1488" w:rsidRDefault="00E04759" w:rsidP="00AC1488">
      <w:pPr>
        <w:pStyle w:val="Title"/>
        <w:ind w:left="873" w:right="-284" w:firstLine="1287"/>
        <w:rPr>
          <w:rFonts w:cstheme="minorBidi"/>
          <w:color w:val="auto"/>
          <w:sz w:val="22"/>
          <w:szCs w:val="22"/>
          <w:lang w:val="en-IE"/>
        </w:rPr>
      </w:pPr>
      <w:r w:rsidRPr="00AC1488">
        <w:rPr>
          <w:rFonts w:cstheme="minorBidi"/>
          <w:color w:val="auto"/>
          <w:sz w:val="22"/>
          <w:szCs w:val="22"/>
          <w:lang w:val="en-IE"/>
        </w:rPr>
        <w:t>Twistable</w:t>
      </w:r>
      <w:r w:rsidR="00BD73B8" w:rsidRPr="00AC1488">
        <w:rPr>
          <w:rFonts w:cstheme="minorBidi"/>
          <w:color w:val="auto"/>
          <w:sz w:val="22"/>
          <w:szCs w:val="22"/>
          <w:lang w:val="en-IE"/>
        </w:rPr>
        <w:t xml:space="preserve"> Crayons</w:t>
      </w:r>
    </w:p>
    <w:p w14:paraId="591A4596" w14:textId="77777777" w:rsidR="00E04759" w:rsidRPr="006B55EF" w:rsidRDefault="00E04759" w:rsidP="00AC1488">
      <w:pPr>
        <w:pStyle w:val="Title"/>
        <w:ind w:left="-567" w:right="-284"/>
        <w:rPr>
          <w:rFonts w:cstheme="minorBidi"/>
          <w:color w:val="auto"/>
          <w:sz w:val="20"/>
          <w:szCs w:val="20"/>
          <w:lang w:val="en-IE"/>
        </w:rPr>
      </w:pPr>
    </w:p>
    <w:p w14:paraId="5FEC7A76" w14:textId="77777777" w:rsidR="00E04759" w:rsidRPr="001F4F72" w:rsidRDefault="00E04759" w:rsidP="00AC1488">
      <w:pPr>
        <w:pStyle w:val="Title"/>
        <w:ind w:left="-567" w:right="-284"/>
        <w:rPr>
          <w:rFonts w:cs="Arial"/>
          <w:color w:val="auto"/>
          <w:sz w:val="20"/>
          <w:szCs w:val="20"/>
          <w:lang w:val="en-IE"/>
        </w:rPr>
      </w:pPr>
    </w:p>
    <w:p w14:paraId="0E22DB16" w14:textId="77777777" w:rsidR="00AC1488" w:rsidRDefault="00AC1488" w:rsidP="00AC1488">
      <w:pPr>
        <w:pStyle w:val="Title"/>
        <w:rPr>
          <w:rFonts w:ascii="Comic Sans MS" w:hAnsi="Comic Sans MS" w:cstheme="minorBidi"/>
          <w:b/>
          <w:color w:val="FF0000"/>
          <w:sz w:val="20"/>
          <w:szCs w:val="20"/>
          <w:lang w:val="en-IE"/>
        </w:rPr>
      </w:pPr>
      <w:r w:rsidRPr="003454D8">
        <w:rPr>
          <w:rFonts w:ascii="Comic Sans MS" w:hAnsi="Comic Sans MS" w:cstheme="minorBidi"/>
          <w:b/>
          <w:color w:val="FF0000"/>
          <w:sz w:val="20"/>
          <w:szCs w:val="20"/>
          <w:lang w:val="en-IE"/>
        </w:rPr>
        <w:t>Please ensure all your child’s belongings are labelled with his/her name (i.e. front of books, uniform, pencil case, stationary) All books/copies are to be covered in a plastic wipe-able material.</w:t>
      </w:r>
      <w:r>
        <w:rPr>
          <w:rFonts w:ascii="Comic Sans MS" w:hAnsi="Comic Sans MS" w:cstheme="minorBidi"/>
          <w:b/>
          <w:color w:val="FF0000"/>
          <w:sz w:val="20"/>
          <w:szCs w:val="20"/>
          <w:lang w:val="en-IE"/>
        </w:rPr>
        <w:t xml:space="preserve"> </w:t>
      </w:r>
      <w:r w:rsidRPr="003454D8">
        <w:rPr>
          <w:rFonts w:ascii="Comic Sans MS" w:hAnsi="Comic Sans MS" w:cstheme="minorBidi"/>
          <w:b/>
          <w:color w:val="FF0000"/>
          <w:sz w:val="20"/>
          <w:szCs w:val="20"/>
          <w:lang w:val="en-IE"/>
        </w:rPr>
        <w:t>Please put a facecloth in a plastic bag for drying hands after bathroom. Facecloth should be changed every day.</w:t>
      </w:r>
    </w:p>
    <w:p w14:paraId="6A3B82C7" w14:textId="77777777" w:rsidR="00AC1488" w:rsidRPr="003454D8" w:rsidRDefault="00AC1488" w:rsidP="00AC1488">
      <w:pPr>
        <w:pStyle w:val="Title"/>
        <w:rPr>
          <w:rFonts w:ascii="Comic Sans MS" w:hAnsi="Comic Sans MS" w:cstheme="minorBidi"/>
          <w:b/>
          <w:color w:val="FF0000"/>
          <w:sz w:val="20"/>
          <w:szCs w:val="20"/>
          <w:lang w:val="en-IE"/>
        </w:rPr>
      </w:pPr>
    </w:p>
    <w:p w14:paraId="0814F772" w14:textId="77777777" w:rsidR="00AC1488" w:rsidRPr="00B37DA5" w:rsidRDefault="00AC1488" w:rsidP="00AC1488">
      <w:pPr>
        <w:pStyle w:val="Title"/>
        <w:rPr>
          <w:rFonts w:cstheme="minorBidi"/>
          <w:b/>
          <w:color w:val="auto"/>
          <w:sz w:val="20"/>
          <w:szCs w:val="20"/>
          <w:lang w:val="en-IE"/>
        </w:rPr>
      </w:pPr>
      <w:r w:rsidRPr="00B37DA5">
        <w:rPr>
          <w:rFonts w:cstheme="minorBidi"/>
          <w:b/>
          <w:color w:val="FF0000"/>
          <w:sz w:val="20"/>
          <w:szCs w:val="20"/>
          <w:lang w:val="en-IE"/>
        </w:rPr>
        <w:t>Note:</w:t>
      </w:r>
      <w:r w:rsidRPr="00B37DA5">
        <w:rPr>
          <w:rFonts w:cstheme="minorBidi"/>
          <w:b/>
          <w:color w:val="auto"/>
          <w:sz w:val="20"/>
          <w:szCs w:val="20"/>
          <w:lang w:val="en-IE"/>
        </w:rPr>
        <w:t xml:space="preserve"> Full school uniform consists of crested jumper/cardigan, navy pants, skirt, pinafore and shorts.  Black/navy footwear to be worn except on P.E. days.  The purpose of specifying footwear is that the child will have one pair of shoes in the school year.  This reduces competition between children and expense on parents.</w:t>
      </w:r>
    </w:p>
    <w:p w14:paraId="27657A27" w14:textId="77777777" w:rsidR="00E04759" w:rsidRPr="00AE14C5" w:rsidRDefault="00AE14C5" w:rsidP="00AC1488">
      <w:pPr>
        <w:pStyle w:val="Title"/>
        <w:ind w:left="-567" w:right="-284"/>
        <w:rPr>
          <w:rFonts w:cstheme="minorBidi"/>
          <w:color w:val="FF0000"/>
          <w:sz w:val="22"/>
          <w:szCs w:val="20"/>
          <w:highlight w:val="yellow"/>
          <w:lang w:val="en-IE"/>
        </w:rPr>
      </w:pPr>
      <w:r w:rsidRPr="00AE14C5">
        <w:rPr>
          <w:rFonts w:cstheme="minorBidi"/>
          <w:color w:val="FF0000"/>
          <w:sz w:val="22"/>
          <w:szCs w:val="20"/>
          <w:lang w:val="en-IE"/>
        </w:rPr>
        <w:t>.</w:t>
      </w:r>
    </w:p>
    <w:p w14:paraId="7B0BE44F" w14:textId="77777777" w:rsidR="00AC1488" w:rsidRPr="00447786" w:rsidRDefault="00AC1488" w:rsidP="00AC1488">
      <w:pPr>
        <w:pStyle w:val="Title"/>
        <w:rPr>
          <w:rFonts w:cstheme="minorBidi"/>
          <w:b/>
          <w:color w:val="auto"/>
          <w:sz w:val="20"/>
          <w:szCs w:val="20"/>
          <w:lang w:val="en-IE"/>
        </w:rPr>
      </w:pPr>
      <w:r w:rsidRPr="00447786">
        <w:rPr>
          <w:rFonts w:cstheme="minorBidi"/>
          <w:b/>
          <w:color w:val="auto"/>
          <w:sz w:val="20"/>
          <w:szCs w:val="20"/>
          <w:lang w:val="en-IE"/>
        </w:rPr>
        <w:t>Art, craft and photocopying €30- families with 2 children or more capped at €50</w:t>
      </w:r>
    </w:p>
    <w:p w14:paraId="1242A91B" w14:textId="77777777" w:rsidR="00AC1488" w:rsidRPr="002779AE" w:rsidRDefault="00AC1488" w:rsidP="00AC1488">
      <w:pPr>
        <w:pStyle w:val="Title"/>
        <w:rPr>
          <w:rFonts w:cstheme="minorBidi"/>
          <w:b/>
          <w:color w:val="auto"/>
          <w:sz w:val="22"/>
          <w:szCs w:val="20"/>
          <w:lang w:val="en-IE"/>
        </w:rPr>
      </w:pPr>
    </w:p>
    <w:p w14:paraId="225E34C5" w14:textId="77777777" w:rsidR="00AC1488" w:rsidRPr="00F47B47" w:rsidRDefault="00AC1488" w:rsidP="00AC1488">
      <w:pPr>
        <w:jc w:val="both"/>
        <w:rPr>
          <w:b/>
          <w:sz w:val="20"/>
          <w:lang w:val="en-IE"/>
        </w:rPr>
      </w:pPr>
      <w:r w:rsidRPr="00F47B47">
        <w:rPr>
          <w:b/>
          <w:sz w:val="20"/>
          <w:lang w:val="en-IE"/>
        </w:rPr>
        <w:t>Book Rental and Digital Access €1</w:t>
      </w:r>
      <w:r>
        <w:rPr>
          <w:b/>
          <w:sz w:val="20"/>
          <w:lang w:val="en-IE"/>
        </w:rPr>
        <w:t>5</w:t>
      </w:r>
      <w:r w:rsidRPr="00F47B47">
        <w:rPr>
          <w:b/>
          <w:sz w:val="20"/>
          <w:lang w:val="en-IE"/>
        </w:rPr>
        <w:t>. (Book rental €</w:t>
      </w:r>
      <w:r>
        <w:rPr>
          <w:b/>
          <w:sz w:val="20"/>
          <w:lang w:val="en-IE"/>
        </w:rPr>
        <w:t>10</w:t>
      </w:r>
      <w:r w:rsidRPr="00F47B47">
        <w:rPr>
          <w:b/>
          <w:sz w:val="20"/>
          <w:lang w:val="en-IE"/>
        </w:rPr>
        <w:t xml:space="preserve"> digital access €5) The books that are available under the book rental scheme will be available in September from the class teacher (</w:t>
      </w:r>
      <w:r>
        <w:rPr>
          <w:b/>
          <w:sz w:val="20"/>
          <w:lang w:val="en-IE"/>
        </w:rPr>
        <w:t xml:space="preserve">4 </w:t>
      </w:r>
      <w:r w:rsidRPr="00F47B47">
        <w:rPr>
          <w:b/>
          <w:sz w:val="20"/>
          <w:lang w:val="en-IE"/>
        </w:rPr>
        <w:t>Starlight Core Reader</w:t>
      </w:r>
      <w:r>
        <w:rPr>
          <w:b/>
          <w:sz w:val="20"/>
          <w:lang w:val="en-IE"/>
        </w:rPr>
        <w:t>s</w:t>
      </w:r>
      <w:r w:rsidRPr="00F47B47">
        <w:rPr>
          <w:b/>
          <w:sz w:val="20"/>
          <w:lang w:val="en-IE"/>
        </w:rPr>
        <w:t xml:space="preserve"> and </w:t>
      </w:r>
      <w:r>
        <w:rPr>
          <w:b/>
          <w:sz w:val="20"/>
          <w:lang w:val="en-IE"/>
        </w:rPr>
        <w:t>SESE</w:t>
      </w:r>
      <w:r w:rsidRPr="00F47B47">
        <w:rPr>
          <w:b/>
          <w:sz w:val="20"/>
          <w:lang w:val="en-IE"/>
        </w:rPr>
        <w:t xml:space="preserve">). </w:t>
      </w:r>
      <w:r w:rsidRPr="00F47B47">
        <w:rPr>
          <w:b/>
          <w:sz w:val="20"/>
          <w:highlight w:val="yellow"/>
          <w:lang w:val="en-IE"/>
        </w:rPr>
        <w:t>Please pay via Aladdin Connect</w:t>
      </w:r>
      <w:r w:rsidRPr="00F47B47">
        <w:rPr>
          <w:b/>
          <w:sz w:val="20"/>
          <w:lang w:val="en-IE"/>
        </w:rPr>
        <w:t>. Digital access covers music, oral language and other subscription-based programmes.</w:t>
      </w:r>
    </w:p>
    <w:p w14:paraId="131B39BE" w14:textId="77777777" w:rsidR="00AE14C5" w:rsidRDefault="00AE14C5" w:rsidP="00AC1488">
      <w:pPr>
        <w:pStyle w:val="Title"/>
        <w:ind w:left="-567" w:right="-284"/>
        <w:rPr>
          <w:rFonts w:cstheme="minorBidi"/>
          <w:b/>
          <w:color w:val="auto"/>
          <w:sz w:val="20"/>
          <w:szCs w:val="20"/>
          <w:lang w:val="en-IE"/>
        </w:rPr>
      </w:pPr>
    </w:p>
    <w:p w14:paraId="1682EF24" w14:textId="77777777" w:rsidR="00AC1488" w:rsidRDefault="00AC1488" w:rsidP="00AC1488">
      <w:pPr>
        <w:jc w:val="both"/>
        <w:rPr>
          <w:b/>
          <w:sz w:val="20"/>
          <w:lang w:val="en-IE"/>
        </w:rPr>
      </w:pPr>
    </w:p>
    <w:p w14:paraId="381CE5A3" w14:textId="77777777" w:rsidR="00AC1488" w:rsidRPr="00F47B47" w:rsidRDefault="00AC1488" w:rsidP="00AC1488">
      <w:pPr>
        <w:jc w:val="both"/>
        <w:rPr>
          <w:b/>
          <w:sz w:val="20"/>
          <w:lang w:val="en-IE"/>
        </w:rPr>
      </w:pPr>
      <w:r w:rsidRPr="00F47B47">
        <w:rPr>
          <w:b/>
          <w:sz w:val="20"/>
          <w:lang w:val="en-IE"/>
        </w:rPr>
        <w:t>Pupil Personal Accident Policy 202</w:t>
      </w:r>
      <w:r>
        <w:rPr>
          <w:b/>
          <w:sz w:val="20"/>
          <w:lang w:val="en-IE"/>
        </w:rPr>
        <w:t>1</w:t>
      </w:r>
      <w:r w:rsidRPr="00F47B47">
        <w:rPr>
          <w:b/>
          <w:sz w:val="20"/>
          <w:lang w:val="en-IE"/>
        </w:rPr>
        <w:t>/20</w:t>
      </w:r>
      <w:r>
        <w:rPr>
          <w:b/>
          <w:sz w:val="20"/>
          <w:lang w:val="en-IE"/>
        </w:rPr>
        <w:t>22</w:t>
      </w:r>
    </w:p>
    <w:p w14:paraId="47A26279" w14:textId="77777777" w:rsidR="00AC1488" w:rsidRPr="00F47B47" w:rsidRDefault="00AC1488" w:rsidP="00AC1488">
      <w:pPr>
        <w:jc w:val="both"/>
        <w:rPr>
          <w:b/>
          <w:sz w:val="20"/>
          <w:lang w:val="en-IE"/>
        </w:rPr>
      </w:pPr>
    </w:p>
    <w:p w14:paraId="3BA8A801" w14:textId="77777777" w:rsidR="00AC1488" w:rsidRPr="00447786" w:rsidRDefault="00AC1488" w:rsidP="00AC1488">
      <w:pPr>
        <w:jc w:val="both"/>
        <w:rPr>
          <w:rFonts w:cs="Arial"/>
          <w:sz w:val="20"/>
        </w:rPr>
      </w:pPr>
      <w:r w:rsidRPr="00F47B47">
        <w:rPr>
          <w:b/>
          <w:sz w:val="20"/>
          <w:lang w:val="en-IE"/>
        </w:rPr>
        <w:t xml:space="preserve">If you would like to avail of cover for your child’s Medical/Dental expenses the fee is as follows. €6 per child covers school activities only (no excess applies) and €9 provides cover on a twenty-four-hour basis for school activities, social, domestic and leisure activities (including holidays). Forms will be given out in September to complete. </w:t>
      </w:r>
      <w:r w:rsidRPr="00F47B47">
        <w:rPr>
          <w:b/>
          <w:sz w:val="20"/>
          <w:highlight w:val="yellow"/>
          <w:lang w:val="en-IE"/>
        </w:rPr>
        <w:t>Please pay via Aladdin Connect.</w:t>
      </w:r>
    </w:p>
    <w:p w14:paraId="5042055B" w14:textId="77777777" w:rsidR="00AC1488" w:rsidRDefault="00AC1488" w:rsidP="00AC1488">
      <w:pPr>
        <w:jc w:val="both"/>
        <w:rPr>
          <w:rFonts w:cs="Arial"/>
          <w:b/>
          <w:sz w:val="20"/>
        </w:rPr>
      </w:pPr>
      <w:r w:rsidRPr="00447786">
        <w:rPr>
          <w:rFonts w:cs="Arial"/>
          <w:b/>
          <w:sz w:val="20"/>
        </w:rPr>
        <w:t>School re-opens on August</w:t>
      </w:r>
      <w:r>
        <w:rPr>
          <w:rFonts w:cs="Arial"/>
          <w:b/>
          <w:sz w:val="20"/>
        </w:rPr>
        <w:t xml:space="preserve"> 31</w:t>
      </w:r>
      <w:r w:rsidRPr="003454D8">
        <w:rPr>
          <w:rFonts w:cs="Arial"/>
          <w:b/>
          <w:sz w:val="20"/>
          <w:vertAlign w:val="superscript"/>
        </w:rPr>
        <w:t>st</w:t>
      </w:r>
      <w:r w:rsidRPr="00447786">
        <w:rPr>
          <w:rFonts w:cs="Arial"/>
          <w:b/>
          <w:sz w:val="20"/>
        </w:rPr>
        <w:t>, looking forward to seeing you all.</w:t>
      </w:r>
    </w:p>
    <w:p w14:paraId="0FD4497B" w14:textId="77777777" w:rsidR="00AC1488" w:rsidRPr="00447786" w:rsidRDefault="00AC1488" w:rsidP="00AC1488">
      <w:pPr>
        <w:jc w:val="both"/>
        <w:rPr>
          <w:b/>
          <w:sz w:val="20"/>
          <w:lang w:val="en-IE"/>
        </w:rPr>
      </w:pPr>
    </w:p>
    <w:p w14:paraId="5E13A9DB" w14:textId="77777777" w:rsidR="00AC1488" w:rsidRPr="00D24360" w:rsidRDefault="00AC1488" w:rsidP="00AC1488">
      <w:pPr>
        <w:pStyle w:val="Title"/>
        <w:rPr>
          <w:rFonts w:cstheme="minorBidi"/>
          <w:b/>
          <w:color w:val="auto"/>
          <w:sz w:val="22"/>
          <w:szCs w:val="20"/>
          <w:lang w:val="en-IE"/>
        </w:rPr>
      </w:pPr>
      <w:r w:rsidRPr="00D24360">
        <w:rPr>
          <w:rFonts w:cstheme="minorBidi"/>
          <w:b/>
          <w:color w:val="auto"/>
          <w:sz w:val="22"/>
          <w:szCs w:val="20"/>
          <w:u w:val="single"/>
          <w:lang w:val="en-IE"/>
        </w:rPr>
        <w:t>Denise O’Connor</w:t>
      </w:r>
    </w:p>
    <w:p w14:paraId="33681CE9" w14:textId="77777777" w:rsidR="00AC1488" w:rsidRPr="00D24360" w:rsidRDefault="00AC1488" w:rsidP="00AC1488">
      <w:pPr>
        <w:pStyle w:val="Title"/>
        <w:rPr>
          <w:rFonts w:cstheme="minorBidi"/>
          <w:b/>
          <w:color w:val="auto"/>
          <w:sz w:val="22"/>
          <w:szCs w:val="24"/>
          <w:lang w:val="en-IE"/>
        </w:rPr>
      </w:pPr>
      <w:r w:rsidRPr="00D24360">
        <w:rPr>
          <w:rFonts w:cstheme="minorBidi"/>
          <w:b/>
          <w:color w:val="auto"/>
          <w:sz w:val="22"/>
          <w:szCs w:val="24"/>
          <w:lang w:val="en-IE"/>
        </w:rPr>
        <w:t>Class Teacher</w:t>
      </w:r>
    </w:p>
    <w:p w14:paraId="3C29F521" w14:textId="77777777" w:rsidR="0046542B" w:rsidRPr="007E7720" w:rsidRDefault="0046542B" w:rsidP="00AC1488">
      <w:pPr>
        <w:pStyle w:val="Title"/>
        <w:ind w:left="-567" w:right="-284"/>
        <w:rPr>
          <w:b/>
          <w:sz w:val="24"/>
          <w:szCs w:val="24"/>
        </w:rPr>
      </w:pPr>
    </w:p>
    <w:sectPr w:rsidR="0046542B" w:rsidRPr="007E7720" w:rsidSect="00AC1488">
      <w:footerReference w:type="default" r:id="rId7"/>
      <w:pgSz w:w="11906" w:h="16838"/>
      <w:pgMar w:top="142" w:right="566" w:bottom="0" w:left="1134"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DC00" w14:textId="77777777" w:rsidR="00563FCC" w:rsidRDefault="00563FCC">
      <w:pPr>
        <w:spacing w:line="240" w:lineRule="auto"/>
      </w:pPr>
      <w:r>
        <w:separator/>
      </w:r>
    </w:p>
  </w:endnote>
  <w:endnote w:type="continuationSeparator" w:id="0">
    <w:p w14:paraId="02630CD0" w14:textId="77777777" w:rsidR="00563FCC" w:rsidRDefault="00563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6B3" w14:textId="77777777" w:rsidR="00C44753" w:rsidRPr="009D6FF3" w:rsidRDefault="001F4F72" w:rsidP="009D6FF3">
    <w:pPr>
      <w:pStyle w:val="Footer"/>
      <w:jc w:val="center"/>
      <w:rPr>
        <w:lang w:val="en-IE"/>
      </w:rPr>
    </w:pPr>
    <w:r>
      <w:rPr>
        <w:lang w:val="en-IE"/>
      </w:rPr>
      <w:t>Gneeveguilla National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CEB4" w14:textId="77777777" w:rsidR="00563FCC" w:rsidRDefault="00563FCC">
      <w:pPr>
        <w:spacing w:line="240" w:lineRule="auto"/>
      </w:pPr>
      <w:r>
        <w:separator/>
      </w:r>
    </w:p>
  </w:footnote>
  <w:footnote w:type="continuationSeparator" w:id="0">
    <w:p w14:paraId="198F3A99" w14:textId="77777777" w:rsidR="00563FCC" w:rsidRDefault="00563F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C74A6"/>
    <w:multiLevelType w:val="hybridMultilevel"/>
    <w:tmpl w:val="787826D8"/>
    <w:lvl w:ilvl="0" w:tplc="CE6C85DE">
      <w:start w:val="1"/>
      <w:numFmt w:val="bullet"/>
      <w:lvlText w:val="-"/>
      <w:lvlJc w:val="left"/>
      <w:pPr>
        <w:ind w:left="3240" w:hanging="360"/>
      </w:pPr>
      <w:rPr>
        <w:rFonts w:ascii="Arial" w:eastAsia="Tw Cen MT" w:hAnsi="Arial" w:cs="Aria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59"/>
    <w:rsid w:val="00143086"/>
    <w:rsid w:val="001F4F72"/>
    <w:rsid w:val="00336226"/>
    <w:rsid w:val="0046542B"/>
    <w:rsid w:val="00563FCC"/>
    <w:rsid w:val="005C60E2"/>
    <w:rsid w:val="005C7590"/>
    <w:rsid w:val="006814E0"/>
    <w:rsid w:val="007E7720"/>
    <w:rsid w:val="009928A4"/>
    <w:rsid w:val="00AC1488"/>
    <w:rsid w:val="00AE14C5"/>
    <w:rsid w:val="00B90C82"/>
    <w:rsid w:val="00BD73B8"/>
    <w:rsid w:val="00C4386B"/>
    <w:rsid w:val="00C7143D"/>
    <w:rsid w:val="00CD0942"/>
    <w:rsid w:val="00D72894"/>
    <w:rsid w:val="00E04759"/>
    <w:rsid w:val="00E861CF"/>
    <w:rsid w:val="00EC46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B6C5"/>
  <w15:docId w15:val="{63993315-D96E-4206-8364-82343146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59"/>
    <w:pPr>
      <w:spacing w:after="0" w:line="264" w:lineRule="auto"/>
    </w:pPr>
    <w:rPr>
      <w:rFonts w:ascii="Arial" w:eastAsia="Tw Cen MT" w:hAnsi="Arial"/>
      <w:szCs w:val="20"/>
      <w:lang w:val="en-US" w:eastAsia="ja-JP"/>
    </w:rPr>
  </w:style>
  <w:style w:type="paragraph" w:styleId="Heading1">
    <w:name w:val="heading 1"/>
    <w:basedOn w:val="Normal"/>
    <w:next w:val="Normal"/>
    <w:link w:val="Heading1Char"/>
    <w:uiPriority w:val="9"/>
    <w:unhideWhenUsed/>
    <w:qFormat/>
    <w:rsid w:val="00E04759"/>
    <w:pPr>
      <w:spacing w:before="300" w:after="80" w:line="240" w:lineRule="auto"/>
      <w:outlineLvl w:val="0"/>
    </w:pPr>
    <w:rPr>
      <w:rFonts w:cs="Times New Roman"/>
      <w:caps/>
      <w:color w:val="775F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759"/>
    <w:rPr>
      <w:rFonts w:ascii="Arial" w:eastAsia="Tw Cen MT" w:hAnsi="Arial" w:cs="Times New Roman"/>
      <w:caps/>
      <w:color w:val="775F55"/>
      <w:sz w:val="32"/>
      <w:szCs w:val="32"/>
      <w:lang w:val="en-US" w:eastAsia="ja-JP"/>
    </w:rPr>
  </w:style>
  <w:style w:type="paragraph" w:styleId="Title">
    <w:name w:val="Title"/>
    <w:basedOn w:val="Normal"/>
    <w:link w:val="TitleChar"/>
    <w:qFormat/>
    <w:rsid w:val="00E04759"/>
    <w:pPr>
      <w:spacing w:line="240" w:lineRule="auto"/>
    </w:pPr>
    <w:rPr>
      <w:rFonts w:cs="Times New Roman"/>
      <w:color w:val="775F55"/>
      <w:sz w:val="72"/>
      <w:szCs w:val="48"/>
    </w:rPr>
  </w:style>
  <w:style w:type="character" w:customStyle="1" w:styleId="TitleChar">
    <w:name w:val="Title Char"/>
    <w:basedOn w:val="DefaultParagraphFont"/>
    <w:link w:val="Title"/>
    <w:rsid w:val="00E04759"/>
    <w:rPr>
      <w:rFonts w:ascii="Arial" w:eastAsia="Tw Cen MT" w:hAnsi="Arial" w:cs="Times New Roman"/>
      <w:color w:val="775F55"/>
      <w:sz w:val="72"/>
      <w:szCs w:val="48"/>
      <w:lang w:val="en-US" w:eastAsia="ja-JP"/>
    </w:rPr>
  </w:style>
  <w:style w:type="paragraph" w:customStyle="1" w:styleId="MA">
    <w:name w:val="MA"/>
    <w:basedOn w:val="Normal"/>
    <w:rsid w:val="00E04759"/>
    <w:rPr>
      <w:lang w:val="en-IE"/>
    </w:rPr>
  </w:style>
  <w:style w:type="paragraph" w:styleId="Footer">
    <w:name w:val="footer"/>
    <w:basedOn w:val="Normal"/>
    <w:link w:val="FooterChar"/>
    <w:uiPriority w:val="99"/>
    <w:unhideWhenUsed/>
    <w:rsid w:val="00E04759"/>
    <w:pPr>
      <w:tabs>
        <w:tab w:val="center" w:pos="4513"/>
        <w:tab w:val="right" w:pos="9026"/>
      </w:tabs>
      <w:spacing w:line="240" w:lineRule="auto"/>
    </w:pPr>
  </w:style>
  <w:style w:type="character" w:customStyle="1" w:styleId="FooterChar">
    <w:name w:val="Footer Char"/>
    <w:basedOn w:val="DefaultParagraphFont"/>
    <w:link w:val="Footer"/>
    <w:uiPriority w:val="99"/>
    <w:rsid w:val="00E04759"/>
    <w:rPr>
      <w:rFonts w:ascii="Arial" w:eastAsia="Tw Cen MT" w:hAnsi="Arial"/>
      <w:szCs w:val="20"/>
      <w:lang w:val="en-US" w:eastAsia="ja-JP"/>
    </w:rPr>
  </w:style>
  <w:style w:type="paragraph" w:styleId="ListParagraph">
    <w:name w:val="List Paragraph"/>
    <w:basedOn w:val="Normal"/>
    <w:uiPriority w:val="34"/>
    <w:qFormat/>
    <w:rsid w:val="00AC1488"/>
    <w:pPr>
      <w:ind w:left="720"/>
      <w:contextualSpacing/>
    </w:pPr>
  </w:style>
  <w:style w:type="paragraph" w:styleId="Header">
    <w:name w:val="header"/>
    <w:basedOn w:val="Normal"/>
    <w:link w:val="HeaderChar"/>
    <w:uiPriority w:val="99"/>
    <w:unhideWhenUsed/>
    <w:rsid w:val="00AC1488"/>
    <w:pPr>
      <w:tabs>
        <w:tab w:val="center" w:pos="4513"/>
        <w:tab w:val="right" w:pos="9026"/>
      </w:tabs>
      <w:spacing w:line="240" w:lineRule="auto"/>
    </w:pPr>
  </w:style>
  <w:style w:type="character" w:customStyle="1" w:styleId="HeaderChar">
    <w:name w:val="Header Char"/>
    <w:basedOn w:val="DefaultParagraphFont"/>
    <w:link w:val="Header"/>
    <w:uiPriority w:val="99"/>
    <w:rsid w:val="00AC1488"/>
    <w:rPr>
      <w:rFonts w:ascii="Arial" w:eastAsia="Tw Cen MT" w:hAnsi="Arial"/>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GneeveguillaNS</dc:creator>
  <cp:lastModifiedBy>Gneeveguilla National School</cp:lastModifiedBy>
  <cp:revision>3</cp:revision>
  <cp:lastPrinted>2021-06-22T11:26:00Z</cp:lastPrinted>
  <dcterms:created xsi:type="dcterms:W3CDTF">2021-06-22T11:25:00Z</dcterms:created>
  <dcterms:modified xsi:type="dcterms:W3CDTF">2021-06-22T11:36:00Z</dcterms:modified>
</cp:coreProperties>
</file>